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914" w:rsidRDefault="0001694B">
      <w:pPr>
        <w:pStyle w:val="ac"/>
        <w:jc w:val="center"/>
        <w:rPr>
          <w:rFonts w:ascii="Times New Roman" w:hAnsi="Times New Roman" w:cs="Times New Roman"/>
          <w:b/>
          <w:bCs/>
          <w:iCs/>
        </w:rPr>
      </w:pPr>
      <w:r>
        <w:rPr>
          <w:rStyle w:val="a5"/>
          <w:rFonts w:ascii="Times New Roman" w:hAnsi="Times New Roman" w:cs="Times New Roman"/>
          <w:bCs/>
          <w:i w:val="0"/>
          <w:i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ДОГОВОР №____</w:t>
      </w:r>
    </w:p>
    <w:p w:rsidR="00B67914" w:rsidRDefault="0001694B">
      <w:pPr>
        <w:pStyle w:val="ac"/>
        <w:jc w:val="center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об оказании услуг</w:t>
      </w:r>
    </w:p>
    <w:p w:rsidR="00B67914" w:rsidRDefault="00B67914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B67914" w:rsidRDefault="0001694B">
      <w:pPr>
        <w:pStyle w:val="ac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г. Самара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 xml:space="preserve">                                                                         “____"       2022 г.</w:t>
      </w:r>
    </w:p>
    <w:p w:rsidR="00B67914" w:rsidRDefault="0001694B">
      <w:pPr>
        <w:pStyle w:val="ac"/>
        <w:rPr>
          <w:rStyle w:val="a5"/>
          <w:rFonts w:ascii="Times New Roman" w:hAnsi="Times New Roman" w:cs="Times New Roman"/>
          <w:i w:val="0"/>
          <w:iCs w:val="0"/>
          <w:color w:val="auto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____________________________________, именуемый в дальнейшем ИСПОЛНИТЕЛЬ, в лице ___________________________, действующего на основании   ______________, и</w:t>
      </w:r>
      <w:r>
        <w:rPr>
          <w:rFonts w:ascii="Times New Roman" w:hAnsi="Times New Roman" w:cs="Tahoma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«Самарские коммунальные системы» (ООО «Самарские коммунальные системы»)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,  в лице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Главного управляющего директора Бирюкова Владимира Вячеславовича,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действующего на основании Доверенности № 2</w:t>
      </w:r>
      <w:r w:rsidR="00F23809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F23809">
        <w:rPr>
          <w:rFonts w:ascii="Times New Roman" w:hAnsi="Times New Roman" w:cs="Times New Roman"/>
          <w:color w:val="000000"/>
          <w:sz w:val="24"/>
          <w:szCs w:val="24"/>
        </w:rPr>
        <w:t>20.02.2021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, именуемый в дальнейшем ЗАКАЗЧИК, заключили настоящий Договор о нижеследующем: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</w:p>
    <w:p w:rsidR="00B67914" w:rsidRDefault="0001694B">
      <w:pPr>
        <w:pStyle w:val="ac"/>
        <w:numPr>
          <w:ilvl w:val="0"/>
          <w:numId w:val="2"/>
        </w:numPr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ПРЕДМЕТ ДОГОВОРА</w:t>
      </w:r>
    </w:p>
    <w:p w:rsidR="00B67914" w:rsidRDefault="00B67914">
      <w:pPr>
        <w:pStyle w:val="ac"/>
        <w:ind w:left="720"/>
        <w:jc w:val="center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:rsidR="00B67914" w:rsidRDefault="0001694B">
      <w:pPr>
        <w:pStyle w:val="ac"/>
        <w:ind w:firstLine="737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1.1. ИСПОЛНИТЕЛЬ оказывает услуги ЗАКАЗЧИКУ по предоставлению ворсовых вестибюльных ковров на резиновой основе в пользование и замене их в сроки и по цене согласно условиям данного договора.</w:t>
      </w:r>
    </w:p>
    <w:p w:rsidR="00B67914" w:rsidRDefault="00B67914">
      <w:pPr>
        <w:pStyle w:val="ac"/>
        <w:ind w:firstLine="737"/>
        <w:jc w:val="both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pStyle w:val="ac"/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2. ПОРЯДОК ИСПОЛНЕНИЯ НАСТОЯЩЕГО ДОГОВОРА</w:t>
      </w:r>
    </w:p>
    <w:p w:rsidR="00B67914" w:rsidRDefault="00B67914">
      <w:pPr>
        <w:pStyle w:val="ac"/>
        <w:jc w:val="center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2.1. ИСПОЛНИТЕЛЬ предоставляет во временное пользование ворсовые вестибюльные ковры на резиновой основе не позднее 3-х дней со дня подписания договора.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2.2. Условия обслуживания: места использования, размер, количество, интервал замены, стоимость замены ворсовых ковровых покрытий на резиновой основе устанавливаются в Приложении №1 к договору. Об изменении условий обслуживания ЗАКАЗЧИК сообщает ИСПОЛНИТЕЛЮ письменно не менее чем за 3-и рабочих дня. При этом СТОРОНЫ подписывают новое Приложение к договору, которое впоследствии считается действительным и является основанием для выставления счета, акта выполненных работ.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2.3. ИСПОЛНИТЕЛЬ вправе отказать ЗАКАЗЧИКУ в изменении условий обслуживания, если у ЗАКАЗЧИКА имеется задолженность по оплате счетов.</w:t>
      </w: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2.4. ЗАКАЗЧИК обеспечивает целевое использование ковровых покрытий, их сохранность сверх нормального износа.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2.5. ЗАКАЗЧИК вправе:</w:t>
      </w:r>
    </w:p>
    <w:p w:rsidR="00B67914" w:rsidRDefault="0001694B">
      <w:pPr>
        <w:pStyle w:val="ac"/>
        <w:numPr>
          <w:ilvl w:val="0"/>
          <w:numId w:val="3"/>
        </w:numPr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заказать дополнительную смену вестибюльных ковров, направив заявку по электронной почте ИСПОЛНИТЕЛЮ за три дня до даты предполагаемой смены;</w:t>
      </w:r>
    </w:p>
    <w:p w:rsidR="00B67914" w:rsidRDefault="0001694B">
      <w:pPr>
        <w:pStyle w:val="ac"/>
        <w:numPr>
          <w:ilvl w:val="0"/>
          <w:numId w:val="3"/>
        </w:numPr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изменить количества предоставляемых ковровых покрытий, частот их замены, начиная со следующей доставки.  </w:t>
      </w: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2.6. Замену ковровых покрытий производит ИСПОЛНИТЕЛЯ. При укладке ковровых покрытий ЗАКАЗЧИК проверяет их на предмет повреждений и правильного размещения. Акт, подтверждающий факт замены ковров в форме, указанной в Приложении №2 со  стороны ЗАКАЗЧИКА подписывает уполномоченный представитель ЗАКАЗЧИКА, со стороны ИСПОЛНИТЕЛЯ – представитель по доверенности.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2.7.   Представитель ЗАКАЗЧИКА вправе принять для замены ковровые покрытия с замечаниями по качеству (наличие посторонних резких запахов, повреждений ковра, пятен), делая об этом отметку в Акте. При выявлении подобных замечаний, ИСПОЛНИТЕЛЬ обязуется выполнить замену в течение трех дней.</w:t>
      </w: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2.8. ИСПОЛНИТЕЛЬ оставляет за собой право изменить день замены ковровых покрытий, учитывая график работы ЗАКАЗЧИКА, без предварительного уведомления, но не более чем один раз в три месяца.</w:t>
      </w:r>
    </w:p>
    <w:p w:rsidR="00B67914" w:rsidRDefault="00B67914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B67914" w:rsidRDefault="0001694B">
      <w:pPr>
        <w:pStyle w:val="ac"/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3. СТОИМОСТЬ УСЛУГ И ПОРЯДОК ОПЛАТЫ</w:t>
      </w:r>
    </w:p>
    <w:p w:rsidR="00B67914" w:rsidRDefault="00B67914">
      <w:pPr>
        <w:pStyle w:val="ac"/>
        <w:jc w:val="center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:rsidR="00B67914" w:rsidRDefault="00B27E8C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 xml:space="preserve">3.1.  </w:t>
      </w:r>
      <w:r w:rsidR="0001694B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ЗАКАЗЧИК производит оплату за услуги по настоящему договору в соответствии с действующим Приложением №1 к договору.</w:t>
      </w:r>
    </w:p>
    <w:p w:rsidR="00B27E8C" w:rsidRDefault="0001694B" w:rsidP="00B27E8C">
      <w:pPr>
        <w:pStyle w:val="ac"/>
        <w:ind w:firstLine="709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3.2.   Оплата услуг ИСПОЛНИТЕЛЯ производится    ежемесячно на основании выставленных счетов и актов об оказании услуг в течение 10 банковских дней с момента выставления счёта. </w:t>
      </w:r>
      <w:r w:rsidR="00B27E8C">
        <w:rPr>
          <w:rFonts w:ascii="Times New Roman" w:hAnsi="Times New Roman" w:cs="Times New Roman"/>
          <w:color w:val="000000"/>
          <w:sz w:val="24"/>
          <w:szCs w:val="24"/>
        </w:rPr>
        <w:t xml:space="preserve">Если ИСПОЛНИТЕЛЬ является субъектом малого или среднего предпринимательства, </w:t>
      </w:r>
      <w:r w:rsidR="00731905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о</w:t>
      </w:r>
      <w:bookmarkStart w:id="0" w:name="_GoBack"/>
      <w:bookmarkEnd w:id="0"/>
      <w:r w:rsidR="00731905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плата услуг ИСПОЛНИТЕЛЯ производится    ежемесячно на основании выставленных счетов и актов об оказании услуг </w:t>
      </w:r>
      <w:r w:rsidR="00B27E8C">
        <w:rPr>
          <w:rFonts w:ascii="Times New Roman" w:hAnsi="Times New Roman" w:cs="Times New Roman"/>
          <w:color w:val="000000"/>
          <w:sz w:val="24"/>
          <w:szCs w:val="24"/>
        </w:rPr>
        <w:t xml:space="preserve">в срок не более 7 рабочих дней </w:t>
      </w:r>
      <w:r w:rsidR="00B27E8C"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с момента выставления счёта.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ИСПОЛНИТЕЛЬ обязуется учесть не полностью оказанные услуги и любые изменения в условиях обслуживания в прошедшем периоде, корректировкой счета в следующем месяце.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3.3.    В случае неоплаты ЗАКАЗЧИКОМ услуг по выставленным расчетно-платежным документам в течение месяца, в котором ИСПОЛНИТЕЛЬ оказывает услуги, без письменного запроса об отсрочке платежа, ИСПОЛНИТЕЛЬ оставляет за собой право приостановить действие договора и произвести вывоз ковровых покрытий до погашения задолженности ЗАКАЗЧИКОМ.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3.4.   Стоимость дополнительной смены вестибюльных ковров, определяется согласно ценам, указанным в Приложении №1 к Договору.</w:t>
      </w:r>
    </w:p>
    <w:p w:rsidR="00B67914" w:rsidRDefault="00B67914">
      <w:pPr>
        <w:pStyle w:val="ac"/>
        <w:jc w:val="both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pStyle w:val="ac"/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4. ОТВЕТСТВЕННОСТЬ СТОРОН</w:t>
      </w:r>
    </w:p>
    <w:p w:rsidR="00B67914" w:rsidRDefault="00B67914">
      <w:pPr>
        <w:pStyle w:val="ac"/>
        <w:jc w:val="center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4.1. За неисполнение либо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B67914" w:rsidRDefault="0001694B">
      <w:pPr>
        <w:pStyle w:val="ac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4.2.   СТОРОНЫ освобождаются от ответственности за невыполнение обязатель</w:t>
      </w:r>
      <w:proofErr w:type="gramStart"/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ств в сл</w:t>
      </w:r>
      <w:proofErr w:type="gramEnd"/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учае, если это невыполнение вызвано форс-мажорными обстоятельствами (военные действия, всеобщие забастовки, эмбарго, пожары и др. стихийные бедствия), которые признаются по действующему законодательству.</w:t>
      </w: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4.3. Ворсовые вестибюльные ковры на резиновой основе являются собственностью ИСПОЛНИТЕЛЯ.  ЗАКАЗЧИК обязуется возвратить все вестибюльные ковры в течение трех дней после окончания срока действия договора. При этом СТОРОНЫ подписывают акт возврата материальных ценностей в 2-х экземплярах, согласно Приложению №3 к Договору.  За утерянные, поврежденные  или  испорченные  несмываемыми  пятнами  (например:  краска,  лак  и  другие  вещества)  вестибюльные ковры  ЗАКАЗЧИК  уплачивает  компенсацию  по следующим тарифам, в которых учтен средний процент износа ковровых покрытий: 115*200 – 17000 руб. 00 коп</w:t>
      </w:r>
      <w:proofErr w:type="gramStart"/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.</w:t>
      </w:r>
      <w:proofErr w:type="gramEnd"/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proofErr w:type="gramStart"/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и</w:t>
      </w:r>
      <w:proofErr w:type="gramEnd"/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оставляет за собой право оставить их в своей собственности.  В случае повреждения, подлежащего восстановлению, ЗАКАЗЧИК возмещает убытки по восстановлению ковра.</w:t>
      </w:r>
    </w:p>
    <w:p w:rsidR="00B67914" w:rsidRDefault="0001694B">
      <w:pPr>
        <w:pStyle w:val="ac"/>
        <w:ind w:firstLine="624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4.4.   В случае невозможности произвести замену ковра в установленный срок по вине ЗАКАЗЧИКА, услуга считается оказанной и должна быть оплачена ЗАКАЗЧИКОМ в общем порядке.</w:t>
      </w:r>
    </w:p>
    <w:p w:rsidR="00B67914" w:rsidRDefault="0001694B">
      <w:pPr>
        <w:pStyle w:val="ac"/>
        <w:ind w:firstLine="624"/>
        <w:jc w:val="both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4.5. В случае нарушения периодичности замены ворсовых вестибюльных ковров, установленной приложением № 1 и п.2.7 договора, Исполнитель по письменному требованию Заказчика уплачивает штраф в размере 1000 (Одна тысяча) рублей за каждый факт нарушения. </w:t>
      </w:r>
    </w:p>
    <w:p w:rsidR="00B67914" w:rsidRDefault="0001694B">
      <w:pPr>
        <w:pStyle w:val="ac"/>
        <w:ind w:firstLine="624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4.6.  ИСПОЛНИТЕЛЬ обязан обеспечить в месте </w:t>
      </w:r>
      <w:r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4"/>
          <w:szCs w:val="24"/>
        </w:rPr>
        <w:t>проведения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работ необходимых мероприятий по технике безопасности, пожарной безопасности.</w:t>
      </w:r>
    </w:p>
    <w:p w:rsidR="00B67914" w:rsidRDefault="0001694B">
      <w:pPr>
        <w:pStyle w:val="ac"/>
        <w:ind w:firstLine="624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lastRenderedPageBreak/>
        <w:t>4.7. ИСПОЛНИТЕЛЬ несет полную ответственность перед ЗАКАЗЧИКОМ за ненадлежащее выполнение работ по настоящему Договору, допущенное третьими лицами, привлеченными к выполнению работ ИСПОЛНИТЕЛЕМ.</w:t>
      </w:r>
    </w:p>
    <w:p w:rsidR="00B67914" w:rsidRDefault="0001694B">
      <w:pPr>
        <w:pStyle w:val="ac"/>
        <w:ind w:firstLine="624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4.8. ИСПОЛНИТЕЛЬ по окончании работ передает их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B67914" w:rsidRDefault="0001694B">
      <w:pPr>
        <w:pStyle w:val="ac"/>
        <w:ind w:firstLine="624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4.9. ИСПОЛНИТЕЛЬ обязан в течение суток информировать ЗАКАЗЧИКА об обстоятельствах, которые создают невозможность выполнения </w:t>
      </w:r>
      <w:proofErr w:type="gramStart"/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работ</w:t>
      </w:r>
      <w:proofErr w:type="gramEnd"/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и приостановить выполнение работ до получения письменных указаний  ЗАКАЗЧИКА.</w:t>
      </w:r>
    </w:p>
    <w:p w:rsidR="00B67914" w:rsidRDefault="00B67914">
      <w:pPr>
        <w:pStyle w:val="ac"/>
        <w:jc w:val="both"/>
        <w:rPr>
          <w:rStyle w:val="a5"/>
        </w:rPr>
      </w:pPr>
    </w:p>
    <w:p w:rsidR="00B67914" w:rsidRDefault="0001694B">
      <w:pPr>
        <w:spacing w:after="0" w:line="240" w:lineRule="auto"/>
        <w:jc w:val="center"/>
      </w:pPr>
      <w:r>
        <w:rPr>
          <w:rStyle w:val="a5"/>
          <w:rFonts w:ascii="Times New Roman" w:hAnsi="Times New Roman" w:cs="Times New Roman"/>
          <w:b/>
          <w:i w:val="0"/>
          <w:iCs w:val="0"/>
          <w:color w:val="auto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ГАРАНТИИ СТОРОН</w:t>
      </w:r>
    </w:p>
    <w:p w:rsidR="00B67914" w:rsidRDefault="00B679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67914" w:rsidRDefault="0001694B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5.1. Исполнитель гарантирует, что:</w:t>
      </w:r>
    </w:p>
    <w:p w:rsidR="00B67914" w:rsidRDefault="000169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общество зарегистрировано в ЕГРЮЛ надлежащим образом;</w:t>
      </w:r>
    </w:p>
    <w:p w:rsidR="00B67914" w:rsidRDefault="000169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его исполнительный орган находится и осуществляет функции управления по месту регистрации юридического лица, и в нём нет дисквалифицированных лиц;</w:t>
      </w:r>
    </w:p>
    <w:p w:rsidR="00B67914" w:rsidRDefault="000169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-располагает персоналом, имуществом и материальными ресурсами, необходимыми для выполнения своих обязательств по договору;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не </w:t>
      </w:r>
      <w:proofErr w:type="gramStart"/>
      <w:r>
        <w:rPr>
          <w:rFonts w:ascii="Times New Roman" w:hAnsi="Times New Roman"/>
          <w:sz w:val="24"/>
          <w:szCs w:val="24"/>
        </w:rPr>
        <w:t>совершает и не</w:t>
      </w:r>
      <w:proofErr w:type="gramEnd"/>
      <w:r>
        <w:rPr>
          <w:rFonts w:ascii="Times New Roman" w:hAnsi="Times New Roman"/>
          <w:sz w:val="24"/>
          <w:szCs w:val="24"/>
        </w:rPr>
        <w:t xml:space="preserve">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своевременно и в полном объеме уплачивает налоги, сборы и страховые взносы;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отражает в налоговой отчётности по НДС все суммы НДС, предъявленные </w:t>
      </w:r>
      <w:r>
        <w:rPr>
          <w:rFonts w:ascii="Times New Roman" w:hAnsi="Times New Roman" w:cs="Times New Roman"/>
          <w:sz w:val="24"/>
          <w:szCs w:val="24"/>
          <w:lang w:eastAsia="zh-CN"/>
        </w:rPr>
        <w:t>Принципалом</w:t>
      </w:r>
      <w:r>
        <w:rPr>
          <w:rFonts w:ascii="Times New Roman" w:hAnsi="Times New Roman"/>
          <w:sz w:val="24"/>
          <w:szCs w:val="24"/>
        </w:rPr>
        <w:t>;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указанным выше требованиям. 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5.2. Если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нарушит гарантии (любую одну, несколько или все вместе), указанные в пункте 5.1 настоящего договора, и это повлечет: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предъявление налоговыми органами требований к </w:t>
      </w:r>
      <w:r>
        <w:rPr>
          <w:rFonts w:ascii="Times New Roman" w:hAnsi="Times New Roman" w:cs="Times New Roman"/>
          <w:sz w:val="24"/>
          <w:szCs w:val="24"/>
          <w:lang w:eastAsia="zh-CN"/>
        </w:rPr>
        <w:t>Заказчику</w:t>
      </w:r>
      <w:r>
        <w:rPr>
          <w:rFonts w:ascii="Times New Roman" w:hAnsi="Times New Roman" w:cs="Times New Roman"/>
          <w:sz w:val="24"/>
          <w:szCs w:val="24"/>
        </w:rPr>
        <w:t xml:space="preserve"> 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</w:t>
      </w:r>
      <w:r>
        <w:rPr>
          <w:rFonts w:ascii="Times New Roman" w:hAnsi="Times New Roman" w:cs="Times New Roman"/>
          <w:sz w:val="24"/>
          <w:szCs w:val="24"/>
          <w:lang w:eastAsia="zh-CN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работы (услуги), являющиеся предметом настоящего договора, требований к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Исполнителю</w:t>
      </w:r>
      <w:r>
        <w:rPr>
          <w:rFonts w:ascii="Times New Roman" w:hAnsi="Times New Roman" w:cs="Times New Roman"/>
          <w:sz w:val="24"/>
          <w:szCs w:val="24"/>
        </w:rPr>
        <w:t xml:space="preserve">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Исполнителем</w:t>
      </w:r>
      <w:r>
        <w:rPr>
          <w:rFonts w:ascii="Times New Roman" w:hAnsi="Times New Roman" w:cs="Times New Roman"/>
          <w:sz w:val="24"/>
          <w:szCs w:val="24"/>
        </w:rPr>
        <w:t xml:space="preserve">, то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обязуется возместить </w:t>
      </w:r>
      <w:r>
        <w:rPr>
          <w:rFonts w:ascii="Times New Roman" w:hAnsi="Times New Roman" w:cs="Times New Roman"/>
          <w:sz w:val="24"/>
          <w:szCs w:val="24"/>
          <w:lang w:eastAsia="zh-CN"/>
        </w:rPr>
        <w:t>Заказчику</w:t>
      </w:r>
      <w:r>
        <w:rPr>
          <w:rFonts w:ascii="Times New Roman" w:hAnsi="Times New Roman" w:cs="Times New Roman"/>
          <w:sz w:val="24"/>
          <w:szCs w:val="24"/>
        </w:rPr>
        <w:t xml:space="preserve"> убытки, который последний понес вследствие предъявленных налоговыми органами и (или) третьими лицами нарушений.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5.3.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обязуется в течение 30 (тридцати) календарных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выставления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Заказчиком претензии возместить </w:t>
      </w:r>
      <w:r>
        <w:rPr>
          <w:rFonts w:ascii="Times New Roman" w:hAnsi="Times New Roman" w:cs="Times New Roman"/>
          <w:sz w:val="24"/>
          <w:szCs w:val="24"/>
          <w:lang w:eastAsia="zh-CN"/>
        </w:rPr>
        <w:t>Заказчику</w:t>
      </w:r>
      <w:r>
        <w:rPr>
          <w:rFonts w:ascii="Times New Roman" w:hAnsi="Times New Roman" w:cs="Times New Roman"/>
          <w:sz w:val="24"/>
          <w:szCs w:val="24"/>
        </w:rPr>
        <w:t xml:space="preserve"> все убытки последнего, возникшие в случаях, указанных в пункте 5.2 настоящего договора в полном объеме независимо от уплаты </w:t>
      </w:r>
      <w:r>
        <w:rPr>
          <w:rFonts w:ascii="Times New Roman" w:hAnsi="Times New Roman" w:cs="Times New Roman"/>
          <w:sz w:val="24"/>
          <w:szCs w:val="24"/>
          <w:lang w:eastAsia="zh-CN"/>
        </w:rPr>
        <w:t>Заказчику</w:t>
      </w:r>
      <w:r>
        <w:rPr>
          <w:rFonts w:ascii="Times New Roman" w:hAnsi="Times New Roman" w:cs="Times New Roman"/>
          <w:sz w:val="24"/>
          <w:szCs w:val="24"/>
        </w:rPr>
        <w:t xml:space="preserve"> неустойки.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5.4. Указанные в п. 5.2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 налоговом органе,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</w:t>
      </w:r>
      <w:r>
        <w:rPr>
          <w:rFonts w:ascii="Times New Roman" w:hAnsi="Times New Roman" w:cs="Times New Roman"/>
          <w:sz w:val="24"/>
          <w:szCs w:val="24"/>
          <w:lang w:eastAsia="zh-CN"/>
        </w:rPr>
        <w:t>Исполнителя</w:t>
      </w:r>
      <w:r>
        <w:rPr>
          <w:rFonts w:ascii="Times New Roman" w:hAnsi="Times New Roman" w:cs="Times New Roman"/>
          <w:sz w:val="24"/>
          <w:szCs w:val="24"/>
        </w:rPr>
        <w:t xml:space="preserve"> возместить имущественные потери.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5.5. Стороны определили, что вышеуказанные заверения об обстоятельствах имеют существенное значение для Исполнителя, и Исполнитель при исполнении настоящего договора будет полагаться на данные заверения об обстоятельствах.</w:t>
      </w:r>
    </w:p>
    <w:p w:rsidR="00B67914" w:rsidRDefault="0001694B">
      <w:pPr>
        <w:pStyle w:val="af5"/>
        <w:ind w:firstLine="6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5.6. </w:t>
      </w:r>
      <w:r>
        <w:rPr>
          <w:rFonts w:ascii="Times New Roman" w:hAnsi="Times New Roman"/>
          <w:sz w:val="24"/>
          <w:szCs w:val="24"/>
          <w:lang w:eastAsia="zh-CN"/>
        </w:rPr>
        <w:t xml:space="preserve">Заказчик </w:t>
      </w:r>
      <w:r>
        <w:rPr>
          <w:rFonts w:ascii="Times New Roman" w:hAnsi="Times New Roman"/>
          <w:sz w:val="24"/>
          <w:szCs w:val="24"/>
        </w:rPr>
        <w:t xml:space="preserve">обязуется в течение 30 (тридцати) календарных дней </w:t>
      </w:r>
      <w:proofErr w:type="gramStart"/>
      <w:r>
        <w:rPr>
          <w:rFonts w:ascii="Times New Roman" w:hAnsi="Times New Roman"/>
          <w:sz w:val="24"/>
          <w:szCs w:val="24"/>
        </w:rPr>
        <w:t>с даты выставления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Исполнителю претензии возместить </w:t>
      </w:r>
      <w:r>
        <w:rPr>
          <w:rFonts w:ascii="Times New Roman" w:hAnsi="Times New Roman"/>
          <w:sz w:val="24"/>
          <w:szCs w:val="24"/>
          <w:lang w:eastAsia="zh-CN"/>
        </w:rPr>
        <w:t>Исполнителю</w:t>
      </w:r>
      <w:r>
        <w:rPr>
          <w:rFonts w:ascii="Times New Roman" w:hAnsi="Times New Roman"/>
          <w:sz w:val="24"/>
          <w:szCs w:val="24"/>
        </w:rPr>
        <w:t xml:space="preserve"> все убытки последнего, возникшие в  случаях, указанных в пункте 5.1 настоящего договора в полном объеме независимо от уплаты </w:t>
      </w:r>
      <w:r>
        <w:rPr>
          <w:rFonts w:ascii="Times New Roman" w:hAnsi="Times New Roman"/>
          <w:sz w:val="24"/>
          <w:szCs w:val="24"/>
          <w:lang w:eastAsia="zh-CN"/>
        </w:rPr>
        <w:t>Заказчику</w:t>
      </w:r>
      <w:r>
        <w:rPr>
          <w:rFonts w:ascii="Times New Roman" w:hAnsi="Times New Roman"/>
          <w:sz w:val="24"/>
          <w:szCs w:val="24"/>
        </w:rPr>
        <w:t xml:space="preserve"> неустойки.</w:t>
      </w:r>
    </w:p>
    <w:p w:rsidR="00B67914" w:rsidRDefault="00B67914">
      <w:pPr>
        <w:pStyle w:val="af5"/>
        <w:ind w:firstLine="624"/>
        <w:rPr>
          <w:rFonts w:ascii="Times New Roman" w:hAnsi="Times New Roman"/>
          <w:sz w:val="24"/>
          <w:szCs w:val="24"/>
        </w:rPr>
      </w:pPr>
    </w:p>
    <w:p w:rsidR="00B67914" w:rsidRDefault="0001694B">
      <w:pPr>
        <w:spacing w:after="0" w:line="283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УСЛОВИЯ КОНФИДЕНЦИАЛЬНОСТИ</w:t>
      </w:r>
    </w:p>
    <w:p w:rsidR="00B67914" w:rsidRDefault="00B67914">
      <w:pPr>
        <w:spacing w:after="0" w:line="283" w:lineRule="exact"/>
        <w:jc w:val="center"/>
        <w:rPr>
          <w:b/>
        </w:rPr>
      </w:pPr>
    </w:p>
    <w:p w:rsidR="00B67914" w:rsidRDefault="0001694B">
      <w:pPr>
        <w:spacing w:after="0" w:line="283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Стороны согласились с тем, что они будут считать конфиденциальными все условия настоящего Договора и информацию, переданную ими друг другу в процессе его исполнения.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Стороны, за исключением случаев, предусмотренных действующим законодательством Российской Федерации.</w:t>
      </w:r>
    </w:p>
    <w:p w:rsidR="00B67914" w:rsidRDefault="0001694B">
      <w:pPr>
        <w:spacing w:line="283" w:lineRule="exac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(Трех) лет после его прекращения.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РФ, а именно: понесенные потерпевшей Стороной в связи с этим расходы (реальный ущерб), а также неполученные доходы, которые эта Сторона получила бы, если условие о конфиденциальности не было бы нарушено (упущенная выгода).</w:t>
      </w:r>
    </w:p>
    <w:p w:rsidR="00B67914" w:rsidRDefault="0001694B">
      <w:pPr>
        <w:spacing w:line="283" w:lineRule="exac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6.3. Обязательства конфиденциальности персональных данных не распространяются на обезличенную и общедоступную информацию.</w:t>
      </w:r>
    </w:p>
    <w:p w:rsidR="00B67914" w:rsidRDefault="0001694B">
      <w:pPr>
        <w:pStyle w:val="ac"/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lastRenderedPageBreak/>
        <w:t>7. СРОК ДЕЙСТВИЯ ДОГОВОРА</w:t>
      </w:r>
    </w:p>
    <w:p w:rsidR="00B67914" w:rsidRDefault="00B67914">
      <w:pPr>
        <w:pStyle w:val="ac"/>
        <w:jc w:val="center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:rsidR="00B67914" w:rsidRDefault="0001694B">
      <w:pPr>
        <w:pStyle w:val="ac"/>
        <w:ind w:firstLine="680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7.1.   Договор вступает в силу с момента его подписания обеими сторонами и действует </w:t>
      </w:r>
      <w:r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4"/>
          <w:szCs w:val="24"/>
        </w:rPr>
        <w:t>в течение 12 месяцев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.</w:t>
      </w:r>
    </w:p>
    <w:p w:rsidR="00B67914" w:rsidRDefault="0001694B">
      <w:pPr>
        <w:pStyle w:val="ac"/>
        <w:ind w:firstLine="680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7.2.  Срок действия настоящего Договора может быть изменен по соглашению Сторон путем подписания Дополнительного соглашения к настоящему Договору.</w:t>
      </w:r>
    </w:p>
    <w:p w:rsidR="00B67914" w:rsidRDefault="00B67914">
      <w:pPr>
        <w:pStyle w:val="ac"/>
        <w:jc w:val="both"/>
        <w:rPr>
          <w:rStyle w:val="a5"/>
        </w:rPr>
      </w:pPr>
    </w:p>
    <w:p w:rsidR="00B67914" w:rsidRDefault="0001694B">
      <w:pPr>
        <w:pStyle w:val="ac"/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8. ЗАКЛЮЧИТЕЛЬНЫЕ ПОЛОЖЕНИЯ</w:t>
      </w:r>
    </w:p>
    <w:p w:rsidR="00B67914" w:rsidRDefault="00B67914">
      <w:pPr>
        <w:pStyle w:val="ac"/>
        <w:jc w:val="center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8.1. Вопросы, не урегулированные настоящим договором, решаются в соответствии с действующим законодательством Российской Федерации.</w:t>
      </w: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8.2. Все изменения и дополнения к настоящему Договору совершаются в письменной форме и подписываются обеими сторонами.</w:t>
      </w:r>
    </w:p>
    <w:p w:rsidR="00B67914" w:rsidRDefault="0001694B">
      <w:pPr>
        <w:pStyle w:val="ac"/>
        <w:jc w:val="both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  <w:t>8.3. Договор составлен в двух экземплярах, имеющих равную юридическую силу, по одному для каждой СТОРОНЫ.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pStyle w:val="ac"/>
        <w:jc w:val="center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9.        АДРЕСА И БАНКОВСКИЕ РЕКВИЗИТЫ СТОРОН</w:t>
      </w: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pStyle w:val="ac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ИСПОЛНИТЕЛЬ:</w:t>
      </w:r>
    </w:p>
    <w:p w:rsidR="00B67914" w:rsidRDefault="00B67914">
      <w:pPr>
        <w:pStyle w:val="ac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pStyle w:val="ac"/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</w:p>
    <w:p w:rsidR="00B67914" w:rsidRDefault="0001694B">
      <w:pPr>
        <w:pStyle w:val="ac"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ab/>
      </w:r>
    </w:p>
    <w:p w:rsidR="00B67914" w:rsidRDefault="0001694B">
      <w:pPr>
        <w:pStyle w:val="ac"/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________________________________/ __________________/</w:t>
      </w:r>
    </w:p>
    <w:p w:rsidR="00B67914" w:rsidRDefault="00B67914">
      <w:pPr>
        <w:pStyle w:val="ac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pStyle w:val="ac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  <w:t>ЗАКАЗЧИК:</w:t>
      </w:r>
    </w:p>
    <w:p w:rsidR="00B67914" w:rsidRDefault="00B67914">
      <w:pPr>
        <w:pStyle w:val="ac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snapToGrid w:val="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5"/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Наименование организации: </w:t>
      </w:r>
      <w:r>
        <w:rPr>
          <w:rFonts w:ascii="Times New Roman" w:hAnsi="Times New Roman" w:cs="Times New Roman"/>
          <w:b/>
          <w:sz w:val="24"/>
          <w:szCs w:val="24"/>
        </w:rPr>
        <w:t xml:space="preserve">Общество с ограниченной ответственностью </w:t>
      </w:r>
    </w:p>
    <w:p w:rsidR="00B67914" w:rsidRDefault="0001694B">
      <w:pPr>
        <w:snapToGrid w:val="0"/>
        <w:spacing w:line="240" w:lineRule="auto"/>
        <w:contextualSpacing/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«Самарские коммунальные системы»</w:t>
      </w:r>
    </w:p>
    <w:p w:rsidR="00B67914" w:rsidRDefault="0001694B">
      <w:pPr>
        <w:spacing w:line="240" w:lineRule="auto"/>
      </w:pPr>
      <w:r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  <w:t>Юридический</w:t>
      </w:r>
      <w:r>
        <w:rPr>
          <w:rFonts w:ascii="Times New Roman" w:hAnsi="Times New Roman" w:cs="Times New Roman"/>
          <w:sz w:val="24"/>
          <w:szCs w:val="24"/>
        </w:rPr>
        <w:t xml:space="preserve"> адрес: 443056, г. Самара, ул. Луначарского, д. 56</w:t>
      </w:r>
    </w:p>
    <w:p w:rsidR="00B67914" w:rsidRDefault="0001694B">
      <w:pPr>
        <w:spacing w:after="0" w:line="240" w:lineRule="auto"/>
        <w:rPr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ИНН 6312110828 </w:t>
      </w:r>
    </w:p>
    <w:p w:rsidR="00B67914" w:rsidRDefault="0001694B">
      <w:pPr>
        <w:widowControl w:val="0"/>
        <w:spacing w:after="0" w:line="240" w:lineRule="auto"/>
        <w:rPr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КПП 631601001</w:t>
      </w:r>
    </w:p>
    <w:p w:rsidR="00B67914" w:rsidRDefault="0001694B">
      <w:pPr>
        <w:spacing w:after="0" w:line="240" w:lineRule="auto"/>
        <w:rPr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</w:p>
    <w:p w:rsidR="00B67914" w:rsidRDefault="0001694B">
      <w:pPr>
        <w:spacing w:after="0" w:line="240" w:lineRule="auto"/>
        <w:rPr>
          <w:sz w:val="24"/>
          <w:szCs w:val="24"/>
          <w:highlight w:val="yellow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/с №</w:t>
      </w:r>
      <w:r>
        <w:rPr>
          <w:rFonts w:ascii="Times New Roman" w:hAnsi="Times New Roman" w:cs="Times New Roman"/>
          <w:sz w:val="24"/>
          <w:szCs w:val="24"/>
        </w:rPr>
        <w:t>40702810100000047317</w:t>
      </w:r>
    </w:p>
    <w:p w:rsidR="00B67914" w:rsidRDefault="0001694B">
      <w:pPr>
        <w:spacing w:after="0" w:line="240" w:lineRule="auto"/>
        <w:rPr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банке </w:t>
      </w:r>
      <w:r>
        <w:rPr>
          <w:rFonts w:ascii="Times New Roman" w:hAnsi="Times New Roman" w:cs="Times New Roman"/>
          <w:sz w:val="24"/>
          <w:szCs w:val="24"/>
        </w:rPr>
        <w:t xml:space="preserve">ГПБ (АО) </w:t>
      </w:r>
    </w:p>
    <w:p w:rsidR="00B67914" w:rsidRDefault="0001694B">
      <w:pPr>
        <w:spacing w:after="0" w:line="240" w:lineRule="auto"/>
        <w:rPr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К/с  №</w:t>
      </w:r>
      <w:r>
        <w:rPr>
          <w:rFonts w:ascii="Times New Roman" w:hAnsi="Times New Roman" w:cs="Times New Roman"/>
          <w:sz w:val="24"/>
          <w:szCs w:val="24"/>
        </w:rPr>
        <w:t>30101810200000000823</w:t>
      </w:r>
    </w:p>
    <w:p w:rsidR="00B67914" w:rsidRDefault="0001694B">
      <w:pPr>
        <w:spacing w:line="240" w:lineRule="auto"/>
        <w:rPr>
          <w:sz w:val="24"/>
          <w:szCs w:val="24"/>
          <w:highlight w:val="yellow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БИК </w:t>
      </w:r>
      <w:r>
        <w:rPr>
          <w:rFonts w:ascii="Times New Roman" w:hAnsi="Times New Roman" w:cs="Times New Roman"/>
          <w:sz w:val="24"/>
          <w:szCs w:val="24"/>
        </w:rPr>
        <w:t>044525823</w:t>
      </w:r>
    </w:p>
    <w:p w:rsidR="00B67914" w:rsidRDefault="00B67914">
      <w:pPr>
        <w:pStyle w:val="ac"/>
        <w:rPr>
          <w:rStyle w:val="a5"/>
          <w:rFonts w:ascii="Times New Roman" w:hAnsi="Times New Roman"/>
          <w:sz w:val="24"/>
          <w:szCs w:val="24"/>
        </w:rPr>
      </w:pPr>
    </w:p>
    <w:p w:rsidR="00B67914" w:rsidRDefault="0001694B">
      <w:pPr>
        <w:pStyle w:val="ac"/>
        <w:rPr>
          <w:rStyle w:val="a5"/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управляющий директор</w:t>
      </w:r>
      <w:r>
        <w:rPr>
          <w:rStyle w:val="Absatz-Standardschriftart"/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>
        <w:rPr>
          <w:rStyle w:val="a5"/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>________________/Бирюков В.В./</w:t>
      </w:r>
    </w:p>
    <w:p w:rsidR="00B67914" w:rsidRDefault="00B67914">
      <w:pPr>
        <w:pStyle w:val="ac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pStyle w:val="ac"/>
        <w:jc w:val="center"/>
        <w:rPr>
          <w:rStyle w:val="a5"/>
          <w:rFonts w:ascii="Times New Roman" w:hAnsi="Times New Roman"/>
          <w:sz w:val="24"/>
          <w:szCs w:val="24"/>
        </w:rPr>
      </w:pPr>
    </w:p>
    <w:p w:rsidR="00B67914" w:rsidRDefault="00B67914">
      <w:pPr>
        <w:sectPr w:rsidR="00B67914">
          <w:pgSz w:w="11906" w:h="16838"/>
          <w:pgMar w:top="1134" w:right="850" w:bottom="1134" w:left="1701" w:header="0" w:footer="0" w:gutter="0"/>
          <w:cols w:space="720"/>
          <w:formProt w:val="0"/>
          <w:docGrid w:linePitch="100"/>
        </w:sectPr>
      </w:pPr>
    </w:p>
    <w:p w:rsidR="00B67914" w:rsidRDefault="0001694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</w:t>
      </w:r>
    </w:p>
    <w:p w:rsidR="00B67914" w:rsidRDefault="0001694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B67914" w:rsidRDefault="0001694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№____   от «___» ________2022г.</w:t>
      </w:r>
    </w:p>
    <w:p w:rsidR="00B67914" w:rsidRDefault="0001694B">
      <w:pPr>
        <w:jc w:val="center"/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B67914" w:rsidRDefault="0001694B">
      <w:pPr>
        <w:ind w:left="-1191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Описание услуги: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5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предоставление в пользование (аренду) ворсовых вестибюльных ковров размером 115*200см на резиновой основе </w:t>
      </w:r>
      <w:r>
        <w:rPr>
          <w:rStyle w:val="a5"/>
          <w:rFonts w:ascii="Times New Roman" w:eastAsia="Calibri" w:hAnsi="Times New Roman" w:cs="Times New Roman"/>
          <w:i w:val="0"/>
          <w:iCs w:val="0"/>
          <w:color w:val="auto"/>
          <w:sz w:val="24"/>
          <w:szCs w:val="24"/>
        </w:rPr>
        <w:t>и их замена.</w:t>
      </w:r>
    </w:p>
    <w:p w:rsidR="00B67914" w:rsidRDefault="0001694B">
      <w:pPr>
        <w:ind w:left="-1191"/>
        <w:rPr>
          <w:rFonts w:ascii="Times New Roman" w:hAnsi="Times New Roman"/>
          <w:sz w:val="24"/>
          <w:szCs w:val="24"/>
        </w:rPr>
      </w:pPr>
      <w:r>
        <w:rPr>
          <w:rStyle w:val="a5"/>
          <w:rFonts w:ascii="Times New Roman" w:eastAsia="Calibri" w:hAnsi="Times New Roman" w:cs="Times New Roman"/>
          <w:b/>
          <w:bCs/>
          <w:i w:val="0"/>
          <w:iCs w:val="0"/>
          <w:color w:val="auto"/>
          <w:sz w:val="24"/>
          <w:szCs w:val="24"/>
        </w:rPr>
        <w:t>2. Требования к объему оказываемых услуг:</w:t>
      </w:r>
    </w:p>
    <w:tbl>
      <w:tblPr>
        <w:tblW w:w="10674" w:type="dxa"/>
        <w:tblInd w:w="-1201" w:type="dxa"/>
        <w:tblLook w:val="04A0" w:firstRow="1" w:lastRow="0" w:firstColumn="1" w:lastColumn="0" w:noHBand="0" w:noVBand="1"/>
      </w:tblPr>
      <w:tblGrid>
        <w:gridCol w:w="2063"/>
        <w:gridCol w:w="1774"/>
        <w:gridCol w:w="1847"/>
        <w:gridCol w:w="1478"/>
        <w:gridCol w:w="1460"/>
        <w:gridCol w:w="1041"/>
        <w:gridCol w:w="1011"/>
      </w:tblGrid>
      <w:tr w:rsidR="00B67914">
        <w:trPr>
          <w:trHeight w:val="979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застилки ковров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вестибюльного ковра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замены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шт.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замены за 1 шт. руб.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руб.</w:t>
            </w:r>
          </w:p>
        </w:tc>
      </w:tr>
      <w:tr w:rsidR="00B67914">
        <w:trPr>
          <w:trHeight w:val="69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ул. Советской Армии, д.146</w:t>
            </w:r>
          </w:p>
        </w:tc>
        <w:tc>
          <w:tcPr>
            <w:tcW w:w="86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914">
        <w:trPr>
          <w:trHeight w:val="319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зимний период с октября по апрель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914">
        <w:trPr>
          <w:trHeight w:val="189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летний период с мая по сентябрь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914">
        <w:trPr>
          <w:trHeight w:val="644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еталлургов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  д. 56</w:t>
            </w:r>
          </w:p>
        </w:tc>
        <w:tc>
          <w:tcPr>
            <w:tcW w:w="86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914">
        <w:trPr>
          <w:trHeight w:val="644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зимний период с октября по апрель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раза в неделю</w:t>
            </w:r>
          </w:p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_DdeLink__970_2313376867"/>
            <w:bookmarkEnd w:id="1"/>
          </w:p>
        </w:tc>
      </w:tr>
      <w:tr w:rsidR="00B67914">
        <w:trPr>
          <w:trHeight w:val="644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летний период с мая по сентябрь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914">
        <w:trPr>
          <w:trHeight w:val="644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ул. Бакинская,  д.20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914">
        <w:trPr>
          <w:trHeight w:val="644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зимний период с октября по апрель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914">
        <w:trPr>
          <w:trHeight w:val="644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летний период с мая по сентябрь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01694B">
            <w:pPr>
              <w:spacing w:before="58" w:after="58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914" w:rsidRDefault="00B67914">
            <w:pPr>
              <w:spacing w:before="58" w:after="58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7914" w:rsidRDefault="00B6791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7914" w:rsidRDefault="0001694B">
      <w:pPr>
        <w:pBdr>
          <w:top w:val="single" w:sz="4" w:space="1" w:color="000000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Периодичность замен вестибюльных ковров не может быть реже 1 раза в 2 недели</w:t>
      </w:r>
    </w:p>
    <w:p w:rsidR="00B67914" w:rsidRDefault="0001694B">
      <w:pPr>
        <w:pBdr>
          <w:top w:val="single" w:sz="4" w:space="1" w:color="000000"/>
        </w:pBd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>Примечание: Периодичность замен ворсовых вестибюльных ковров на резиновой основе не может быть реже 1 раза в 2 недели</w:t>
      </w:r>
    </w:p>
    <w:p w:rsidR="00B67914" w:rsidRDefault="0001694B">
      <w:pPr>
        <w:pBdr>
          <w:bottom w:val="single" w:sz="4" w:space="17" w:color="000000"/>
        </w:pBdr>
        <w:spacing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Адрес: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ул. Советской Армии 146</w:t>
      </w:r>
    </w:p>
    <w:p w:rsidR="00B67914" w:rsidRDefault="0001694B">
      <w:pPr>
        <w:pBdr>
          <w:bottom w:val="single" w:sz="4" w:space="17" w:color="000000"/>
        </w:pBd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>График и время работы: Понедельник, Вторник, Четверг, Пятница: 8:00-17:00, перерыв 12:00-13:00,  Среда: 11:00-20:00, перерыв 15:00-16:00, Суббота, Воскресенье - выходной.</w:t>
      </w:r>
    </w:p>
    <w:p w:rsidR="00B67914" w:rsidRDefault="0001694B">
      <w:pPr>
        <w:pBdr>
          <w:bottom w:val="single" w:sz="4" w:space="17" w:color="000000"/>
        </w:pBdr>
        <w:spacing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Адрес: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пр. Металлургов 56</w:t>
      </w:r>
    </w:p>
    <w:p w:rsidR="00B67914" w:rsidRDefault="0001694B">
      <w:pPr>
        <w:pBdr>
          <w:bottom w:val="single" w:sz="4" w:space="17" w:color="000000"/>
        </w:pBdr>
        <w:spacing w:line="240" w:lineRule="auto"/>
      </w:pPr>
      <w:r>
        <w:rPr>
          <w:rFonts w:ascii="Times New Roman" w:hAnsi="Times New Roman" w:cs="Times New Roman"/>
          <w:sz w:val="24"/>
          <w:szCs w:val="24"/>
        </w:rPr>
        <w:t>График и время работы: Пн.-Пт. 8:00-17:00, перерыв 12:00-13:00, Сб.-Вс.- выходной.</w:t>
      </w:r>
    </w:p>
    <w:p w:rsidR="00B67914" w:rsidRDefault="0001694B">
      <w:pPr>
        <w:pBdr>
          <w:bottom w:val="single" w:sz="4" w:space="17" w:color="000000"/>
        </w:pBdr>
        <w:spacing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Адрес: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ул.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Бакинская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д. 20</w:t>
      </w:r>
    </w:p>
    <w:p w:rsidR="00B67914" w:rsidRDefault="0001694B">
      <w:pPr>
        <w:pBdr>
          <w:bottom w:val="single" w:sz="4" w:space="17" w:color="000000"/>
        </w:pBd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и время работы: Пн.-Пт. 8:00-17:00, перерыв 12:00-13:00, Сб.-Вс.- выходной. Каждая третья суббота месяца 8:00-17:00, перерыв 12:00-13.00</w:t>
      </w:r>
    </w:p>
    <w:p w:rsidR="00B67914" w:rsidRDefault="00B679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67914" w:rsidRDefault="00B67914">
      <w:pPr>
        <w:sectPr w:rsidR="00B67914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100"/>
        </w:sectPr>
      </w:pPr>
    </w:p>
    <w:p w:rsidR="00B67914" w:rsidRDefault="000169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ИСПОЛНИТЕЛЬ</w:t>
      </w:r>
    </w:p>
    <w:p w:rsidR="00B67914" w:rsidRDefault="00B679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67914" w:rsidRDefault="00B679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67914" w:rsidRDefault="0001694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 /____________/</w:t>
      </w:r>
    </w:p>
    <w:p w:rsidR="00B67914" w:rsidRDefault="00B67914">
      <w:pPr>
        <w:pStyle w:val="ac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</w:p>
    <w:p w:rsidR="00B67914" w:rsidRDefault="00B67914">
      <w:pPr>
        <w:pStyle w:val="ac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</w:p>
    <w:p w:rsidR="00B67914" w:rsidRDefault="00B67914">
      <w:pPr>
        <w:pStyle w:val="ac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</w:p>
    <w:p w:rsidR="00B67914" w:rsidRDefault="0001694B">
      <w:pPr>
        <w:pStyle w:val="ac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9FAFB"/>
        </w:rPr>
        <w:t>ЗАКАЗЧИК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9FAFB"/>
        </w:rPr>
        <w:br/>
      </w:r>
    </w:p>
    <w:p w:rsidR="00B67914" w:rsidRDefault="0001694B">
      <w:pPr>
        <w:pStyle w:val="ac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Главный управляющий директор</w:t>
      </w:r>
    </w:p>
    <w:p w:rsidR="00B67914" w:rsidRDefault="00B67914">
      <w:pPr>
        <w:pStyle w:val="ac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</w:p>
    <w:p w:rsidR="00B67914" w:rsidRDefault="0001694B">
      <w:pPr>
        <w:pStyle w:val="ac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9FAFB"/>
        </w:rPr>
        <w:t xml:space="preserve">_________________/Бирюков В.В./ </w:t>
      </w:r>
    </w:p>
    <w:p w:rsidR="00B67914" w:rsidRDefault="00B67914">
      <w:pPr>
        <w:sectPr w:rsidR="00B67914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100"/>
        </w:sectPr>
      </w:pPr>
    </w:p>
    <w:p w:rsidR="00B67914" w:rsidRDefault="00B679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7914" w:rsidRDefault="0001694B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B67914" w:rsidRDefault="0001694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договору №____  от «_____»_________2022 г.</w:t>
      </w:r>
    </w:p>
    <w:p w:rsidR="00B67914" w:rsidRDefault="00B679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914" w:rsidRDefault="0001694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B67914" w:rsidRDefault="0001694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замены вестибюльных ковров</w:t>
      </w:r>
    </w:p>
    <w:p w:rsidR="00B67914" w:rsidRDefault="0001694B">
      <w:pPr>
        <w:spacing w:line="240" w:lineRule="auto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г. Самара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« ___ »___________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2022г.</w:t>
      </w:r>
    </w:p>
    <w:p w:rsidR="00B67914" w:rsidRDefault="00B67914">
      <w:pPr>
        <w:spacing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</w:p>
    <w:p w:rsidR="00B67914" w:rsidRDefault="0001694B">
      <w:pPr>
        <w:spacing w:line="240" w:lineRule="auto"/>
        <w:ind w:left="851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0B200374">
                <wp:simplePos x="0" y="0"/>
                <wp:positionH relativeFrom="margin">
                  <wp:posOffset>85090</wp:posOffset>
                </wp:positionH>
                <wp:positionV relativeFrom="margin">
                  <wp:posOffset>3471545</wp:posOffset>
                </wp:positionV>
                <wp:extent cx="7051675" cy="1826260"/>
                <wp:effectExtent l="0" t="2171700" r="0" b="2180590"/>
                <wp:wrapNone/>
                <wp:docPr id="1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00000">
                          <a:off x="0" y="0"/>
                          <a:ext cx="7050960" cy="18255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B67914" w:rsidRDefault="0001694B">
                            <w:pPr>
                              <w:pStyle w:val="af1"/>
                              <w:spacing w:before="28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olor w:val="EDEDED" w:themeColor="accent3" w:themeTint="33"/>
                                <w:sz w:val="72"/>
                                <w:szCs w:val="72"/>
                              </w:rPr>
                              <w:t>ОБРАЗЕЦ</w:t>
                            </w:r>
                          </w:p>
                        </w:txbxContent>
                      </wps:txbx>
                      <wps:bodyPr numCol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4" stroked="f" style="position:absolute;margin-left:6.75pt;margin-top:273.3pt;width:555.15pt;height:143.7pt;rotation:315;mso-position-horizontal-relative:margin;mso-position-vertical-relative:margin" wp14:anchorId="0B200374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Autospacing="0" w:before="280" w:afterAutospacing="0" w:after="0"/>
                        <w:jc w:val="center"/>
                        <w:rPr/>
                      </w:pPr>
                      <w:r>
                        <w:rPr>
                          <w:rFonts w:cs="Calibri" w:ascii="Calibri" w:hAnsi="Calibri"/>
                          <w:color w:val="EDEDED" w:themeColor="accent3" w:themeTint="33"/>
                          <w:sz w:val="72"/>
                          <w:szCs w:val="72"/>
                        </w:rPr>
                        <w:t>ОБРАЗЕЦ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______________, именуемый в дальнейшем «Исполнитель», в лице _____________, действующего на основании _______________, с одной стороны, и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«Самарские коммунальные системы»</w:t>
      </w:r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«Заказчик», в лице </w:t>
      </w:r>
      <w:r>
        <w:rPr>
          <w:rFonts w:ascii="Times New Roman" w:hAnsi="Times New Roman" w:cs="Times New Roman"/>
          <w:color w:val="000000"/>
          <w:sz w:val="24"/>
          <w:szCs w:val="24"/>
        </w:rPr>
        <w:t>Главного управляющего директора Бирюкова Владимира Вячеславовича,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действующего на основании </w:t>
      </w:r>
      <w:r w:rsidR="00731905">
        <w:rPr>
          <w:rFonts w:ascii="Times New Roman" w:hAnsi="Times New Roman" w:cs="Times New Roman"/>
          <w:color w:val="000000"/>
          <w:sz w:val="24"/>
          <w:szCs w:val="24"/>
        </w:rPr>
        <w:t>Доверенности № 20 от 20.02.2021 г.</w:t>
      </w:r>
      <w:r>
        <w:rPr>
          <w:rFonts w:ascii="Times New Roman" w:hAnsi="Times New Roman" w:cs="Times New Roman"/>
          <w:sz w:val="24"/>
          <w:szCs w:val="24"/>
        </w:rPr>
        <w:t xml:space="preserve"> с другой стороны, составили настоящий Акт о нижеследующем:</w:t>
      </w:r>
    </w:p>
    <w:p w:rsidR="00B67914" w:rsidRDefault="00B67914">
      <w:pPr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tbl>
      <w:tblPr>
        <w:tblStyle w:val="af6"/>
        <w:tblW w:w="10378" w:type="dxa"/>
        <w:tblInd w:w="743" w:type="dxa"/>
        <w:tblLook w:val="04A0" w:firstRow="1" w:lastRow="0" w:firstColumn="1" w:lastColumn="0" w:noHBand="0" w:noVBand="1"/>
      </w:tblPr>
      <w:tblGrid>
        <w:gridCol w:w="529"/>
        <w:gridCol w:w="3714"/>
        <w:gridCol w:w="2551"/>
        <w:gridCol w:w="1845"/>
        <w:gridCol w:w="1739"/>
      </w:tblGrid>
      <w:tr w:rsidR="00B67914">
        <w:trPr>
          <w:trHeight w:val="557"/>
        </w:trPr>
        <w:tc>
          <w:tcPr>
            <w:tcW w:w="529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14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2551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Размер, </w:t>
            </w:r>
          </w:p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</w:t>
            </w:r>
          </w:p>
        </w:tc>
        <w:tc>
          <w:tcPr>
            <w:tcW w:w="1845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739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B67914">
        <w:trPr>
          <w:trHeight w:val="497"/>
        </w:trPr>
        <w:tc>
          <w:tcPr>
            <w:tcW w:w="529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914" w:rsidRDefault="0001694B">
      <w:pPr>
        <w:pStyle w:val="ac"/>
        <w:ind w:left="10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Исполнитель:  </w:t>
      </w:r>
    </w:p>
    <w:p w:rsidR="00B67914" w:rsidRDefault="00B67914">
      <w:pPr>
        <w:pStyle w:val="ac"/>
        <w:ind w:left="1021"/>
        <w:rPr>
          <w:rFonts w:ascii="Times New Roman" w:hAnsi="Times New Roman" w:cs="Times New Roman"/>
          <w:sz w:val="24"/>
          <w:szCs w:val="24"/>
        </w:rPr>
      </w:pPr>
    </w:p>
    <w:p w:rsidR="00B67914" w:rsidRDefault="00B67914">
      <w:pPr>
        <w:pStyle w:val="ac"/>
        <w:ind w:left="1021"/>
        <w:rPr>
          <w:rFonts w:ascii="Times New Roman" w:hAnsi="Times New Roman" w:cs="Times New Roman"/>
          <w:sz w:val="24"/>
          <w:szCs w:val="24"/>
        </w:rPr>
      </w:pPr>
    </w:p>
    <w:p w:rsidR="00B67914" w:rsidRDefault="0001694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B67914" w:rsidRDefault="0001694B">
      <w:pPr>
        <w:pStyle w:val="ac"/>
        <w:ind w:left="10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 /_____________/</w:t>
      </w:r>
    </w:p>
    <w:p w:rsidR="00B67914" w:rsidRDefault="0001694B">
      <w:pPr>
        <w:pStyle w:val="ac"/>
        <w:ind w:left="10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sdt>
      <w:sdtPr>
        <w:id w:val="1971808067"/>
        <w:docPartObj>
          <w:docPartGallery w:val="Watermarks"/>
        </w:docPartObj>
      </w:sdtPr>
      <w:sdtEndPr/>
      <w:sdtContent>
        <w:p w:rsidR="00B67914" w:rsidRDefault="00B67914">
          <w:pPr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B67914" w:rsidRDefault="0001694B">
          <w:pPr>
            <w:pStyle w:val="ac"/>
            <w:ind w:left="964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Заказчик:</w:t>
          </w:r>
        </w:p>
        <w:p w:rsidR="00B67914" w:rsidRDefault="00B67914">
          <w:pPr>
            <w:pStyle w:val="ac"/>
            <w:ind w:left="964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:rsidR="00B67914" w:rsidRDefault="0001694B">
          <w:pPr>
            <w:pStyle w:val="ac"/>
            <w:ind w:left="964"/>
            <w:rPr>
              <w:rFonts w:ascii="Times New Roman" w:hAnsi="Times New Roman" w:cs="Times New Roman"/>
              <w:color w:val="000000" w:themeColor="text1"/>
              <w:sz w:val="24"/>
              <w:szCs w:val="24"/>
              <w:highlight w:val="white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Главный управляющий директор</w:t>
          </w:r>
        </w:p>
        <w:p w:rsidR="00B67914" w:rsidRDefault="00B67914">
          <w:pPr>
            <w:spacing w:line="240" w:lineRule="auto"/>
            <w:ind w:left="964"/>
            <w:rPr>
              <w:rFonts w:ascii="Times New Roman" w:hAnsi="Times New Roman" w:cs="Times New Roman"/>
              <w:sz w:val="24"/>
              <w:szCs w:val="24"/>
            </w:rPr>
          </w:pPr>
        </w:p>
        <w:p w:rsidR="00B67914" w:rsidRDefault="0001694B">
          <w:pPr>
            <w:spacing w:line="240" w:lineRule="auto"/>
            <w:ind w:left="964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_____________________/Бирюков В.В./   </w:t>
          </w:r>
        </w:p>
        <w:p w:rsidR="00B67914" w:rsidRDefault="0001694B">
          <w:pPr>
            <w:pStyle w:val="ac"/>
            <w:ind w:left="1021"/>
            <w:rPr>
              <w:rFonts w:ascii="Times New Roman" w:hAnsi="Times New Roman" w:cs="Times New Roman"/>
              <w:b/>
              <w:bCs/>
              <w:sz w:val="24"/>
              <w:szCs w:val="24"/>
            </w:rPr>
            <w:sectPr w:rsidR="00B67914">
              <w:headerReference w:type="default" r:id="rId8"/>
              <w:footerReference w:type="default" r:id="rId9"/>
              <w:pgSz w:w="11906" w:h="16838"/>
              <w:pgMar w:top="1134" w:right="566" w:bottom="851" w:left="0" w:header="340" w:footer="340" w:gutter="0"/>
              <w:cols w:space="720"/>
              <w:formProt w:val="0"/>
              <w:docGrid w:linePitch="360" w:charSpace="4096"/>
            </w:sect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                       </w:t>
          </w:r>
          <w:bookmarkStart w:id="2" w:name="__DdeLink__938_3897315864"/>
          <w:bookmarkEnd w:id="2"/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                           </w:t>
          </w:r>
        </w:p>
        <w:p w:rsidR="00B67914" w:rsidRDefault="00B67914">
          <w:pPr>
            <w:spacing w:line="24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B67914" w:rsidRDefault="0001694B">
          <w:pPr>
            <w:spacing w:line="240" w:lineRule="auto"/>
            <w:jc w:val="right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Приложение №3</w:t>
          </w:r>
        </w:p>
        <w:p w:rsidR="00B67914" w:rsidRDefault="0001694B">
          <w:pPr>
            <w:spacing w:line="240" w:lineRule="auto"/>
            <w:jc w:val="right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К договору №____  от «_____»_________2022г.</w:t>
          </w:r>
        </w:p>
        <w:p w:rsidR="00B67914" w:rsidRDefault="00B67914">
          <w:pPr>
            <w:spacing w:line="24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B67914" w:rsidRDefault="0001694B">
          <w:pPr>
            <w:spacing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АКТ</w:t>
          </w:r>
        </w:p>
        <w:p w:rsidR="00B67914" w:rsidRDefault="0001694B">
          <w:pPr>
            <w:spacing w:line="240" w:lineRule="auto"/>
            <w:ind w:left="85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возврата материальных ценностей </w:t>
          </w:r>
        </w:p>
        <w:p w:rsidR="00B67914" w:rsidRDefault="0001694B">
          <w:pPr>
            <w:spacing w:line="240" w:lineRule="auto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            г. Самара                                                                                                    </w:t>
          </w:r>
          <w:bookmarkStart w:id="3" w:name="_Hlk23435315"/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          « ____»___________ 2022г.</w:t>
          </w:r>
          <w:bookmarkEnd w:id="3"/>
        </w:p>
        <w:p w:rsidR="00B67914" w:rsidRDefault="00B67914">
          <w:pPr>
            <w:spacing w:line="240" w:lineRule="auto"/>
            <w:ind w:left="851"/>
            <w:rPr>
              <w:rFonts w:ascii="Times New Roman" w:hAnsi="Times New Roman" w:cs="Times New Roman"/>
              <w:sz w:val="24"/>
              <w:szCs w:val="24"/>
            </w:rPr>
          </w:pPr>
        </w:p>
        <w:p w:rsidR="00B67914" w:rsidRDefault="0001694B">
          <w:pPr>
            <w:spacing w:line="240" w:lineRule="auto"/>
            <w:ind w:left="851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__________, именуемый в дальнейшем «Исполнитель», в лице ________________, действующего на основании ___________, с одной стороны, и   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Общество с ограниченной ответственностью «Самарские коммунальные системы»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, именуемое в дальнейшем «Заказчик», в лице 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Главного управляющего директора Бирюкова Владимира Вячеславовича,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действующего на основании </w:t>
          </w:r>
          <w:r w:rsidR="00731905">
            <w:rPr>
              <w:rFonts w:ascii="Times New Roman" w:hAnsi="Times New Roman" w:cs="Times New Roman"/>
              <w:color w:val="000000"/>
              <w:sz w:val="24"/>
              <w:szCs w:val="24"/>
            </w:rPr>
            <w:t>Доверенности № 20 от 20.02.2021 г.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с другой стороны, составили настоящий Акт о нижеследующем</w:t>
          </w:r>
        </w:p>
        <w:p w:rsidR="00B67914" w:rsidRDefault="0001694B">
          <w:pPr>
            <w:spacing w:line="240" w:lineRule="auto"/>
            <w:ind w:left="851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Заказчик возвращает, а Исполнитель принимает: </w:t>
          </w:r>
        </w:p>
      </w:sdtContent>
    </w:sdt>
    <w:tbl>
      <w:tblPr>
        <w:tblStyle w:val="af6"/>
        <w:tblW w:w="10463" w:type="dxa"/>
        <w:tblInd w:w="743" w:type="dxa"/>
        <w:tblLook w:val="04A0" w:firstRow="1" w:lastRow="0" w:firstColumn="1" w:lastColumn="0" w:noHBand="0" w:noVBand="1"/>
      </w:tblPr>
      <w:tblGrid>
        <w:gridCol w:w="531"/>
        <w:gridCol w:w="4565"/>
        <w:gridCol w:w="2170"/>
        <w:gridCol w:w="1653"/>
        <w:gridCol w:w="1544"/>
      </w:tblGrid>
      <w:tr w:rsidR="00B67914">
        <w:trPr>
          <w:trHeight w:val="492"/>
        </w:trPr>
        <w:tc>
          <w:tcPr>
            <w:tcW w:w="531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65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2170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653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544" w:type="dxa"/>
            <w:shd w:val="clear" w:color="auto" w:fill="auto"/>
          </w:tcPr>
          <w:p w:rsidR="00B67914" w:rsidRDefault="00016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B67914">
        <w:trPr>
          <w:trHeight w:val="529"/>
        </w:trPr>
        <w:tc>
          <w:tcPr>
            <w:tcW w:w="531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</w:tcPr>
          <w:p w:rsidR="00B67914" w:rsidRDefault="00B67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3235407"/>
            <w:bookmarkEnd w:id="4"/>
          </w:p>
        </w:tc>
      </w:tr>
    </w:tbl>
    <w:p w:rsidR="00B67914" w:rsidRDefault="00B67914">
      <w:pPr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B67914" w:rsidRDefault="0001694B">
      <w:pPr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Особые отметки ________________________________________________________________________</w:t>
      </w:r>
    </w:p>
    <w:p w:rsidR="00B67914" w:rsidRDefault="0001694B">
      <w:pPr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B67914" w:rsidRDefault="0001694B">
      <w:pPr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B67914" w:rsidRDefault="0001694B">
      <w:pPr>
        <w:pStyle w:val="ac"/>
        <w:ind w:left="10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Исполнитель:  </w:t>
      </w:r>
    </w:p>
    <w:p w:rsidR="00B67914" w:rsidRDefault="00B67914">
      <w:pPr>
        <w:pStyle w:val="ac"/>
        <w:ind w:left="1021"/>
        <w:rPr>
          <w:rFonts w:ascii="Times New Roman" w:hAnsi="Times New Roman" w:cs="Times New Roman"/>
          <w:sz w:val="24"/>
          <w:szCs w:val="24"/>
        </w:rPr>
      </w:pPr>
    </w:p>
    <w:p w:rsidR="00B67914" w:rsidRDefault="00B67914">
      <w:pPr>
        <w:pStyle w:val="ac"/>
        <w:ind w:left="1021"/>
        <w:rPr>
          <w:rFonts w:ascii="Times New Roman" w:hAnsi="Times New Roman" w:cs="Times New Roman"/>
          <w:sz w:val="24"/>
          <w:szCs w:val="24"/>
        </w:rPr>
      </w:pPr>
    </w:p>
    <w:p w:rsidR="00B67914" w:rsidRDefault="0001694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B67914" w:rsidRDefault="0001694B">
      <w:pPr>
        <w:pStyle w:val="ac"/>
        <w:ind w:left="1020" w:right="-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 /_____________/</w:t>
      </w:r>
    </w:p>
    <w:p w:rsidR="00B67914" w:rsidRDefault="0001694B">
      <w:pPr>
        <w:pStyle w:val="ac"/>
        <w:ind w:left="10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sdt>
      <w:sdtPr>
        <w:id w:val="709012893"/>
        <w:docPartObj>
          <w:docPartGallery w:val="Watermarks"/>
        </w:docPartObj>
      </w:sdtPr>
      <w:sdtEndPr/>
      <w:sdtContent>
        <w:p w:rsidR="00B67914" w:rsidRDefault="00B67914">
          <w:pPr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B67914" w:rsidRDefault="0001694B">
          <w:pPr>
            <w:pStyle w:val="ac"/>
            <w:ind w:left="964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Заказчик:</w:t>
          </w:r>
        </w:p>
        <w:p w:rsidR="00B67914" w:rsidRDefault="00B67914">
          <w:pPr>
            <w:pStyle w:val="ac"/>
            <w:ind w:left="964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:rsidR="00B67914" w:rsidRDefault="0001694B">
          <w:pPr>
            <w:pStyle w:val="ac"/>
            <w:ind w:left="964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Главный управляющий директор</w:t>
          </w:r>
        </w:p>
        <w:p w:rsidR="00B67914" w:rsidRDefault="00B67914">
          <w:pPr>
            <w:spacing w:line="240" w:lineRule="auto"/>
            <w:ind w:left="964"/>
            <w:rPr>
              <w:rFonts w:ascii="Times New Roman" w:hAnsi="Times New Roman" w:cs="Times New Roman"/>
              <w:sz w:val="24"/>
              <w:szCs w:val="24"/>
            </w:rPr>
          </w:pPr>
        </w:p>
        <w:p w:rsidR="00B67914" w:rsidRDefault="0001694B">
          <w:pPr>
            <w:spacing w:line="240" w:lineRule="auto"/>
            <w:ind w:left="964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_____________________/Бирюков В.В./   </w:t>
          </w:r>
        </w:p>
        <w:p w:rsidR="00B67914" w:rsidRDefault="0001694B">
          <w:pPr>
            <w:pStyle w:val="ac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                                 </w:t>
          </w:r>
        </w:p>
        <w:p w:rsidR="00B67914" w:rsidRDefault="00B67914">
          <w:pPr>
            <w:pStyle w:val="ac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:rsidR="00B67914" w:rsidRDefault="00731905">
          <w:pPr>
            <w:spacing w:line="240" w:lineRule="auto"/>
          </w:pPr>
        </w:p>
      </w:sdtContent>
    </w:sdt>
    <w:sectPr w:rsidR="00B67914">
      <w:headerReference w:type="default" r:id="rId10"/>
      <w:footerReference w:type="default" r:id="rId11"/>
      <w:pgSz w:w="11906" w:h="16838"/>
      <w:pgMar w:top="1134" w:right="566" w:bottom="851" w:left="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C6D" w:rsidRDefault="0001694B">
      <w:pPr>
        <w:spacing w:after="0" w:line="240" w:lineRule="auto"/>
      </w:pPr>
      <w:r>
        <w:separator/>
      </w:r>
    </w:p>
  </w:endnote>
  <w:endnote w:type="continuationSeparator" w:id="0">
    <w:p w:rsidR="005A0C6D" w:rsidRDefault="00016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Mono">
    <w:altName w:val="Courier New"/>
    <w:panose1 w:val="02070409020205020404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914" w:rsidRDefault="0001694B">
    <w:pPr>
      <w:pStyle w:val="af"/>
    </w:pPr>
    <w:r>
      <w:tab/>
      <w:t xml:space="preserve">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914" w:rsidRDefault="0001694B">
    <w:pPr>
      <w:pStyle w:val="af"/>
    </w:pPr>
    <w:r>
      <w:tab/>
      <w:t xml:space="preserve">           </w:t>
    </w:r>
  </w:p>
  <w:p w:rsidR="00B67914" w:rsidRDefault="00B6791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C6D" w:rsidRDefault="0001694B">
      <w:pPr>
        <w:spacing w:after="0" w:line="240" w:lineRule="auto"/>
      </w:pPr>
      <w:r>
        <w:separator/>
      </w:r>
    </w:p>
  </w:footnote>
  <w:footnote w:type="continuationSeparator" w:id="0">
    <w:p w:rsidR="005A0C6D" w:rsidRDefault="00016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914" w:rsidRDefault="00B67914">
    <w:pPr>
      <w:pStyle w:val="ae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914" w:rsidRDefault="0001694B"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635635" cy="635635"/>
              <wp:effectExtent l="9525" t="9525" r="12700" b="12700"/>
              <wp:wrapNone/>
              <wp:docPr id="3" name="shapetype_136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040" cy="6350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  <w:r w:rsidR="00731905">
      <w:pict>
        <v:shape id="PowerPlusWaterMarkObject357922611" o:spid="_x0000_s1025" style="position:absolute;margin-left:0;margin-top:0;width:470.8pt;height:119.65pt;z-index:251658240;mso-position-horizontal:center;mso-position-horizontal-relative:text;mso-position-vertical:center;mso-position-vertical-relative:margin" coordsize="" o:spt="100" adj="0,,0" path="" filled="f" stroked="f" strokecolor="#3465a4">
          <v:fill o:detectmouseclick="t"/>
          <v:stroke joinstyle="round"/>
          <v:formulas/>
          <v:path o:connecttype="segments"/>
          <w10:wrap anchory="margin"/>
        </v:shape>
      </w:pict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6D32"/>
    <w:multiLevelType w:val="multilevel"/>
    <w:tmpl w:val="D9E23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456535"/>
    <w:multiLevelType w:val="multilevel"/>
    <w:tmpl w:val="BFF252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B9256A0"/>
    <w:multiLevelType w:val="multilevel"/>
    <w:tmpl w:val="EED4D61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914"/>
    <w:rsid w:val="0001694B"/>
    <w:rsid w:val="005A0C6D"/>
    <w:rsid w:val="00731905"/>
    <w:rsid w:val="00B27E8C"/>
    <w:rsid w:val="00B67914"/>
    <w:rsid w:val="00F2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29"/>
    <w:pPr>
      <w:spacing w:after="160" w:line="259" w:lineRule="auto"/>
    </w:pPr>
    <w:rPr>
      <w:sz w:val="22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ubtle Emphasis"/>
    <w:basedOn w:val="a2"/>
    <w:uiPriority w:val="19"/>
    <w:qFormat/>
    <w:rsid w:val="00D307D1"/>
    <w:rPr>
      <w:i/>
      <w:iCs/>
      <w:color w:val="404040" w:themeColor="text1" w:themeTint="BF"/>
    </w:rPr>
  </w:style>
  <w:style w:type="character" w:customStyle="1" w:styleId="a6">
    <w:name w:val="Верхний колонтитул Знак"/>
    <w:basedOn w:val="a2"/>
    <w:uiPriority w:val="99"/>
    <w:qFormat/>
    <w:rsid w:val="00BC3927"/>
  </w:style>
  <w:style w:type="character" w:customStyle="1" w:styleId="a7">
    <w:name w:val="Нижний колонтитул Знак"/>
    <w:basedOn w:val="a2"/>
    <w:uiPriority w:val="99"/>
    <w:qFormat/>
    <w:rsid w:val="00BC3927"/>
  </w:style>
  <w:style w:type="character" w:customStyle="1" w:styleId="a8">
    <w:name w:val="Текст выноски Знак"/>
    <w:basedOn w:val="a2"/>
    <w:uiPriority w:val="99"/>
    <w:semiHidden/>
    <w:qFormat/>
    <w:rsid w:val="00096D8E"/>
    <w:rPr>
      <w:rFonts w:ascii="Segoe UI" w:hAnsi="Segoe UI" w:cs="Segoe UI"/>
      <w:sz w:val="18"/>
      <w:szCs w:val="18"/>
    </w:rPr>
  </w:style>
  <w:style w:type="character" w:customStyle="1" w:styleId="WW-Absatz-Standardschriftart">
    <w:name w:val="WW-Absatz-Standardschriftart"/>
    <w:qFormat/>
    <w:rsid w:val="007977A8"/>
  </w:style>
  <w:style w:type="character" w:customStyle="1" w:styleId="Absatz-Standardschriftart">
    <w:name w:val="Absatz-Standardschriftart"/>
    <w:qFormat/>
    <w:rsid w:val="00840C0E"/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9">
    <w:name w:val="List"/>
    <w:basedOn w:val="a1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No Spacing"/>
    <w:uiPriority w:val="1"/>
    <w:qFormat/>
    <w:rsid w:val="00D307D1"/>
    <w:rPr>
      <w:sz w:val="22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BC3927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BC3927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uiPriority w:val="99"/>
    <w:semiHidden/>
    <w:unhideWhenUsed/>
    <w:qFormat/>
    <w:rsid w:val="00096D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semiHidden/>
    <w:unhideWhenUsed/>
    <w:qFormat/>
    <w:rsid w:val="00B24F99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2">
    <w:name w:val="Содержимое врезки"/>
    <w:basedOn w:val="a"/>
    <w:qFormat/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DocumentMap">
    <w:name w:val="DocumentMap"/>
    <w:qFormat/>
    <w:rPr>
      <w:rFonts w:eastAsia="Times New Roman" w:cs="Calibri"/>
      <w:sz w:val="22"/>
    </w:rPr>
  </w:style>
  <w:style w:type="paragraph" w:customStyle="1" w:styleId="af5">
    <w:name w:val="Текст в заданном формате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6">
    <w:name w:val="Table Grid"/>
    <w:basedOn w:val="a3"/>
    <w:uiPriority w:val="59"/>
    <w:rsid w:val="00BC39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F29"/>
    <w:pPr>
      <w:spacing w:after="160" w:line="259" w:lineRule="auto"/>
    </w:pPr>
    <w:rPr>
      <w:sz w:val="22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ubtle Emphasis"/>
    <w:basedOn w:val="a2"/>
    <w:uiPriority w:val="19"/>
    <w:qFormat/>
    <w:rsid w:val="00D307D1"/>
    <w:rPr>
      <w:i/>
      <w:iCs/>
      <w:color w:val="404040" w:themeColor="text1" w:themeTint="BF"/>
    </w:rPr>
  </w:style>
  <w:style w:type="character" w:customStyle="1" w:styleId="a6">
    <w:name w:val="Верхний колонтитул Знак"/>
    <w:basedOn w:val="a2"/>
    <w:uiPriority w:val="99"/>
    <w:qFormat/>
    <w:rsid w:val="00BC3927"/>
  </w:style>
  <w:style w:type="character" w:customStyle="1" w:styleId="a7">
    <w:name w:val="Нижний колонтитул Знак"/>
    <w:basedOn w:val="a2"/>
    <w:uiPriority w:val="99"/>
    <w:qFormat/>
    <w:rsid w:val="00BC3927"/>
  </w:style>
  <w:style w:type="character" w:customStyle="1" w:styleId="a8">
    <w:name w:val="Текст выноски Знак"/>
    <w:basedOn w:val="a2"/>
    <w:uiPriority w:val="99"/>
    <w:semiHidden/>
    <w:qFormat/>
    <w:rsid w:val="00096D8E"/>
    <w:rPr>
      <w:rFonts w:ascii="Segoe UI" w:hAnsi="Segoe UI" w:cs="Segoe UI"/>
      <w:sz w:val="18"/>
      <w:szCs w:val="18"/>
    </w:rPr>
  </w:style>
  <w:style w:type="character" w:customStyle="1" w:styleId="WW-Absatz-Standardschriftart">
    <w:name w:val="WW-Absatz-Standardschriftart"/>
    <w:qFormat/>
    <w:rsid w:val="007977A8"/>
  </w:style>
  <w:style w:type="character" w:customStyle="1" w:styleId="Absatz-Standardschriftart">
    <w:name w:val="Absatz-Standardschriftart"/>
    <w:qFormat/>
    <w:rsid w:val="00840C0E"/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9">
    <w:name w:val="List"/>
    <w:basedOn w:val="a1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No Spacing"/>
    <w:uiPriority w:val="1"/>
    <w:qFormat/>
    <w:rsid w:val="00D307D1"/>
    <w:rPr>
      <w:sz w:val="22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BC3927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BC3927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uiPriority w:val="99"/>
    <w:semiHidden/>
    <w:unhideWhenUsed/>
    <w:qFormat/>
    <w:rsid w:val="00096D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semiHidden/>
    <w:unhideWhenUsed/>
    <w:qFormat/>
    <w:rsid w:val="00B24F99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2">
    <w:name w:val="Содержимое врезки"/>
    <w:basedOn w:val="a"/>
    <w:qFormat/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DocumentMap">
    <w:name w:val="DocumentMap"/>
    <w:qFormat/>
    <w:rPr>
      <w:rFonts w:eastAsia="Times New Roman" w:cs="Calibri"/>
      <w:sz w:val="22"/>
    </w:rPr>
  </w:style>
  <w:style w:type="paragraph" w:customStyle="1" w:styleId="af5">
    <w:name w:val="Текст в заданном формате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6">
    <w:name w:val="Table Grid"/>
    <w:basedOn w:val="a3"/>
    <w:uiPriority w:val="59"/>
    <w:rsid w:val="00BC39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2618</Words>
  <Characters>14927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Скворцова Елена Владимировна</cp:lastModifiedBy>
  <cp:revision>3</cp:revision>
  <cp:lastPrinted>2020-02-05T11:50:00Z</cp:lastPrinted>
  <dcterms:created xsi:type="dcterms:W3CDTF">2022-09-12T10:31:00Z</dcterms:created>
  <dcterms:modified xsi:type="dcterms:W3CDTF">2022-09-12T10:38:00Z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